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南京开放大学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970"/>
        <w:gridCol w:w="1380"/>
        <w:gridCol w:w="1669"/>
        <w:gridCol w:w="1062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教学单位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课程名称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cs="Times New Roman" w:asciiTheme="majorEastAsia" w:hAnsiTheme="majorEastAsia" w:eastAsiaTheme="maj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cs="Times New Roman" w:asciiTheme="majorEastAsia" w:hAnsiTheme="majorEastAsia" w:eastAsiaTheme="maj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课程ID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专业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层次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考试单位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 xml:space="preserve">总部    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分部</w:t>
            </w: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作品是否上传国开学习网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 xml:space="preserve">是    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学院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068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068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  <w:highlight w:val="none"/>
              </w:rPr>
              <w:t>（加盖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院部/学习中心</w:t>
            </w:r>
            <w:r>
              <w:rPr>
                <w:rFonts w:asciiTheme="minorEastAsia" w:hAnsiTheme="minorEastAsia" w:eastAsiaTheme="minorEastAsia"/>
                <w:color w:val="auto"/>
                <w:szCs w:val="21"/>
                <w:highlight w:val="none"/>
              </w:rPr>
              <w:t>公章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</w:p>
        </w:tc>
      </w:tr>
    </w:tbl>
    <w:p>
      <w:pPr>
        <w:widowControl/>
        <w:jc w:val="left"/>
        <w:rPr>
          <w:rFonts w:hint="default" w:ascii="仿宋" w:hAnsi="仿宋" w:eastAsia="仿宋"/>
          <w:sz w:val="28"/>
          <w:szCs w:val="28"/>
          <w:highlight w:val="yellow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